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F6297" w:rsidRPr="005F6297" w:rsidRDefault="005F6297" w:rsidP="005F629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F6297">
        <w:rPr>
          <w:rFonts w:ascii="Times New Roman" w:hAnsi="Times New Roman"/>
          <w:b/>
          <w:sz w:val="28"/>
          <w:szCs w:val="28"/>
        </w:rPr>
        <w:t>к проекту постановления администрации города Твери</w:t>
      </w:r>
    </w:p>
    <w:p w:rsidR="005F6297" w:rsidRPr="005F6297" w:rsidRDefault="005F6297" w:rsidP="005F629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«Об утверждении документа планирования регулярных перевозок транспортом общего пользования в городе Твери </w:t>
      </w:r>
      <w:r w:rsidRPr="005F629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на 2019 – 2021 годы</w:t>
      </w:r>
      <w:r w:rsidRPr="005F6297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:rsidR="005F6297" w:rsidRPr="005F6297" w:rsidRDefault="005F6297" w:rsidP="005F62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297" w:rsidRPr="005F6297" w:rsidRDefault="005F6297" w:rsidP="005F6297">
      <w:pPr>
        <w:widowControl w:val="0"/>
        <w:autoSpaceDE w:val="0"/>
        <w:autoSpaceDN w:val="0"/>
        <w:spacing w:after="0" w:line="240" w:lineRule="auto"/>
        <w:ind w:left="-426"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="Calibri" w:hAnsi="Times New Roman"/>
          <w:color w:val="000000"/>
          <w:sz w:val="28"/>
          <w:szCs w:val="28"/>
        </w:rPr>
        <w:t xml:space="preserve">Сфера регулирования: </w:t>
      </w:r>
      <w:r w:rsidRPr="005F629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организация </w:t>
      </w: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 xml:space="preserve">регулярных перевозок пассажиров и багажа транспортом общего пользования </w:t>
      </w:r>
      <w:r w:rsidRPr="005F629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территории муниципального образования город Тверь.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/>
          <w:sz w:val="28"/>
          <w:szCs w:val="28"/>
        </w:rPr>
      </w:pPr>
      <w:r w:rsidRPr="005F6297">
        <w:rPr>
          <w:rFonts w:ascii="Times New Roman" w:hAnsi="Times New Roman"/>
          <w:sz w:val="28"/>
          <w:szCs w:val="28"/>
        </w:rPr>
        <w:t xml:space="preserve">Круг лиц, на которых распространяется регулирование: </w:t>
      </w:r>
      <w:r w:rsidRPr="005F6297">
        <w:rPr>
          <w:rFonts w:ascii="Times New Roman" w:eastAsiaTheme="minorHAnsi" w:hAnsi="Times New Roman" w:cstheme="minorBidi"/>
          <w:sz w:val="28"/>
          <w:szCs w:val="28"/>
          <w:lang w:eastAsia="en-US"/>
        </w:rPr>
        <w:t>юридические лица, индивидуальные предприниматели, а также их объединения в форме простого товарищества, осуществляющие и (или) имеющие намерение осуществлять перевозки пассажиров и багажа транспортом общего пользования по муниципальным маршрутам регулярных перевозок, физические лица, органы местного самоуправления</w:t>
      </w:r>
      <w:r w:rsidRPr="005F6297">
        <w:rPr>
          <w:rFonts w:ascii="Times New Roman" w:hAnsi="Times New Roman"/>
          <w:sz w:val="28"/>
          <w:szCs w:val="28"/>
        </w:rPr>
        <w:t>.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6297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Настоящий проект постановления администрации города Твери разработан в соответствии с </w:t>
      </w:r>
      <w:r w:rsidRPr="005F6297">
        <w:rPr>
          <w:rFonts w:ascii="Times New Roman" w:hAnsi="Times New Roman"/>
          <w:sz w:val="28"/>
          <w:szCs w:val="28"/>
        </w:rPr>
        <w:t xml:space="preserve"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постановлением администрации города Твери от 24.11.2015 № 2070 «Об утверждении Порядка разработки и утверждения документа планирования регулярных перевозок транспортом</w:t>
      </w:r>
      <w:proofErr w:type="gramEnd"/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общего пользования в городе Твери».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/>
          <w:sz w:val="28"/>
          <w:szCs w:val="28"/>
        </w:rPr>
      </w:pPr>
      <w:r w:rsidRPr="005F6297">
        <w:rPr>
          <w:rFonts w:ascii="Times New Roman" w:eastAsia="Calibri" w:hAnsi="Times New Roman"/>
          <w:sz w:val="28"/>
          <w:szCs w:val="28"/>
          <w:lang w:eastAsia="en-US"/>
        </w:rPr>
        <w:t xml:space="preserve">Описание проблемы, на решение которой направлено предлагаемое правовое регулирование: </w:t>
      </w:r>
      <w:r w:rsidRPr="005F6297">
        <w:rPr>
          <w:rFonts w:ascii="Times New Roman" w:hAnsi="Times New Roman"/>
          <w:sz w:val="28"/>
          <w:szCs w:val="28"/>
        </w:rPr>
        <w:t>отсутствие долгосрочной политики в области организации регулярных перевозок транспортом общего пользования.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hAnsi="Times New Roman"/>
          <w:sz w:val="28"/>
          <w:szCs w:val="28"/>
        </w:rPr>
        <w:t>Основной целью регулирования</w:t>
      </w: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является</w:t>
      </w:r>
      <w:r w:rsidRPr="005F6297">
        <w:rPr>
          <w:rFonts w:ascii="Times New Roman" w:hAnsi="Times New Roman"/>
          <w:sz w:val="28"/>
          <w:szCs w:val="28"/>
        </w:rPr>
        <w:t xml:space="preserve"> определение основных направлений дальнейшего</w:t>
      </w: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 регулярных перевозок транспортом общего пользования в городе Твери в 2019 - 2021 годы. 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/>
          <w:sz w:val="28"/>
          <w:szCs w:val="28"/>
        </w:rPr>
      </w:pPr>
      <w:r w:rsidRPr="005F6297">
        <w:rPr>
          <w:rFonts w:ascii="Times New Roman" w:hAnsi="Times New Roman"/>
          <w:sz w:val="28"/>
          <w:szCs w:val="28"/>
        </w:rPr>
        <w:t>Предполагаемые результаты достижения цели</w:t>
      </w: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- повышение безопасности транспортного обслуживания населения;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- повышение удобства, комфортности и привлекательности транспорта общего пользования в городе Твери;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- повышение регулярности движения транспорта общего пользования в городе Твери;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- увеличение объема перевозок пассажиров;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 xml:space="preserve">- замещение автобусов </w:t>
      </w:r>
      <w:r w:rsidRPr="005F6297">
        <w:rPr>
          <w:rFonts w:ascii="Times New Roman" w:hAnsi="Times New Roman"/>
          <w:sz w:val="28"/>
          <w:szCs w:val="28"/>
        </w:rPr>
        <w:t>особо малого и малого класса</w:t>
      </w: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 xml:space="preserve"> автобусами среднего и большого класса;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- увеличение количества маршрутов, по которым осуществляются регулярные перевозки по регулируемым тарифам;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- улучшение транспортной доступности удаленных районов;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- снижение отрицательного влияния транспорта общего пользования в городе Твери на окружающую среду;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 xml:space="preserve">- повышение доступности транспорта общего пользования в городе Твери </w:t>
      </w:r>
      <w:r w:rsidRPr="005F6297">
        <w:rPr>
          <w:rFonts w:ascii="Times New Roman" w:eastAsiaTheme="minorHAnsi" w:hAnsi="Times New Roman"/>
          <w:bCs/>
          <w:sz w:val="28"/>
          <w:szCs w:val="28"/>
          <w:lang w:eastAsia="en-US"/>
        </w:rPr>
        <w:t>для граждан, относящихся к маломобильным группам населения;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bCs/>
          <w:sz w:val="28"/>
          <w:szCs w:val="28"/>
          <w:lang w:eastAsia="en-US"/>
        </w:rPr>
        <w:t>- в</w:t>
      </w: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недрение современных информационных технологий в сфере регулярных перевозок транспортом общего пользования;</w:t>
      </w:r>
    </w:p>
    <w:p w:rsidR="00727B97" w:rsidRDefault="005F6297" w:rsidP="00727B9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- увеличение количества беспересадочных транспортных корреспонденций в городе Твери.</w:t>
      </w:r>
    </w:p>
    <w:p w:rsidR="00727B97" w:rsidRPr="00727B97" w:rsidRDefault="00727B97" w:rsidP="00727B9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ланируемая дата вступления в 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илу нормативного правового акта: январь 2019 года.</w:t>
      </w:r>
      <w:bookmarkStart w:id="0" w:name="_GoBack"/>
      <w:bookmarkEnd w:id="0"/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/>
          <w:sz w:val="28"/>
          <w:szCs w:val="28"/>
        </w:rPr>
      </w:pPr>
      <w:r w:rsidRPr="005F6297">
        <w:rPr>
          <w:rFonts w:ascii="Times New Roman" w:hAnsi="Times New Roman"/>
          <w:sz w:val="28"/>
          <w:szCs w:val="28"/>
        </w:rPr>
        <w:t>Действие муниципального нормативного правового акта неограниченно.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/>
          <w:sz w:val="28"/>
          <w:szCs w:val="28"/>
        </w:rPr>
      </w:pPr>
      <w:r w:rsidRPr="005F6297">
        <w:rPr>
          <w:rFonts w:ascii="Times New Roman" w:hAnsi="Times New Roman"/>
          <w:sz w:val="28"/>
          <w:szCs w:val="28"/>
        </w:rPr>
        <w:t>Возможных альтернативных вариантов достижения цели регулирования не имеется.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/>
          <w:sz w:val="28"/>
          <w:szCs w:val="28"/>
        </w:rPr>
      </w:pPr>
      <w:r w:rsidRPr="005F6297">
        <w:rPr>
          <w:rFonts w:ascii="Times New Roman" w:hAnsi="Times New Roman"/>
          <w:sz w:val="28"/>
          <w:szCs w:val="28"/>
        </w:rPr>
        <w:t xml:space="preserve">Риски </w:t>
      </w:r>
      <w:proofErr w:type="spellStart"/>
      <w:r w:rsidRPr="005F6297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5F6297">
        <w:rPr>
          <w:rFonts w:ascii="Times New Roman" w:hAnsi="Times New Roman"/>
          <w:sz w:val="28"/>
          <w:szCs w:val="28"/>
        </w:rPr>
        <w:t xml:space="preserve"> целей правового регулирования, возможные негативные последствия от введения нового правового регулирования отсутствуют.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hAnsi="Times New Roman"/>
          <w:sz w:val="28"/>
          <w:szCs w:val="28"/>
        </w:rPr>
      </w:pPr>
      <w:r w:rsidRPr="005F6297">
        <w:rPr>
          <w:rFonts w:ascii="Times New Roman" w:hAnsi="Times New Roman"/>
          <w:sz w:val="28"/>
          <w:szCs w:val="28"/>
        </w:rPr>
        <w:t>Финансовых и материальных затрат из бюджета города Твери для  реализации данного проекта постановления не требуется.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ind w:left="-426"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департамента дорожного 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хозяйства, благоустройства и транспорта</w:t>
      </w:r>
    </w:p>
    <w:p w:rsidR="005F6297" w:rsidRPr="005F6297" w:rsidRDefault="005F6297" w:rsidP="005F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F6297">
        <w:rPr>
          <w:rFonts w:ascii="Times New Roman" w:eastAsiaTheme="minorHAnsi" w:hAnsi="Times New Roman"/>
          <w:sz w:val="28"/>
          <w:szCs w:val="28"/>
          <w:lang w:eastAsia="en-US"/>
        </w:rPr>
        <w:t>администрации города Твери                                                                        С.В. Романов</w:t>
      </w:r>
    </w:p>
    <w:p w:rsidR="00596D07" w:rsidRDefault="0079504B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79504B" w:rsidRDefault="0079504B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79504B" w:rsidRDefault="0079504B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79504B" w:rsidRDefault="0079504B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79504B" w:rsidRDefault="0079504B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57DC" w:rsidRPr="0061102D" w:rsidRDefault="00F557DC" w:rsidP="0079504B">
      <w:pPr>
        <w:tabs>
          <w:tab w:val="left" w:pos="567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61102D" w:rsidRDefault="0061102D" w:rsidP="0079504B">
      <w:pPr>
        <w:spacing w:after="0" w:line="240" w:lineRule="auto"/>
        <w:ind w:left="-426"/>
        <w:contextualSpacing/>
        <w:rPr>
          <w:rFonts w:ascii="Times New Roman" w:hAnsi="Times New Roman"/>
          <w:sz w:val="20"/>
          <w:szCs w:val="20"/>
        </w:rPr>
      </w:pPr>
      <w:r w:rsidRPr="0061102D">
        <w:rPr>
          <w:rFonts w:ascii="Times New Roman" w:hAnsi="Times New Roman"/>
          <w:sz w:val="20"/>
          <w:szCs w:val="20"/>
        </w:rPr>
        <w:t>Куликова-</w:t>
      </w:r>
      <w:proofErr w:type="spellStart"/>
      <w:r w:rsidRPr="0061102D">
        <w:rPr>
          <w:rFonts w:ascii="Times New Roman" w:hAnsi="Times New Roman"/>
          <w:sz w:val="20"/>
          <w:szCs w:val="20"/>
        </w:rPr>
        <w:t>Энке</w:t>
      </w:r>
      <w:proofErr w:type="spellEnd"/>
      <w:r w:rsidRPr="0061102D">
        <w:rPr>
          <w:rFonts w:ascii="Times New Roman" w:hAnsi="Times New Roman"/>
          <w:sz w:val="20"/>
          <w:szCs w:val="20"/>
        </w:rPr>
        <w:t xml:space="preserve"> А.В.</w:t>
      </w:r>
    </w:p>
    <w:p w:rsidR="00CB1465" w:rsidRPr="00E66E0C" w:rsidRDefault="00CB1465" w:rsidP="0079504B">
      <w:pPr>
        <w:spacing w:after="0" w:line="240" w:lineRule="auto"/>
        <w:ind w:left="-426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35-74-00</w:t>
      </w:r>
    </w:p>
    <w:sectPr w:rsidR="00CB1465" w:rsidRPr="00E66E0C" w:rsidSect="0079504B">
      <w:pgSz w:w="11906" w:h="16838"/>
      <w:pgMar w:top="567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5D"/>
    <w:rsid w:val="0000677D"/>
    <w:rsid w:val="001960A5"/>
    <w:rsid w:val="001E6F27"/>
    <w:rsid w:val="00267172"/>
    <w:rsid w:val="002E2AE0"/>
    <w:rsid w:val="004077FF"/>
    <w:rsid w:val="00455F67"/>
    <w:rsid w:val="004F664A"/>
    <w:rsid w:val="005374B6"/>
    <w:rsid w:val="00557C0A"/>
    <w:rsid w:val="00596D07"/>
    <w:rsid w:val="005A3A2F"/>
    <w:rsid w:val="005F6297"/>
    <w:rsid w:val="0061102D"/>
    <w:rsid w:val="00677274"/>
    <w:rsid w:val="006B0FDA"/>
    <w:rsid w:val="006E5FD9"/>
    <w:rsid w:val="0071196D"/>
    <w:rsid w:val="00727B97"/>
    <w:rsid w:val="0079504B"/>
    <w:rsid w:val="007A21E0"/>
    <w:rsid w:val="00814D75"/>
    <w:rsid w:val="0083523B"/>
    <w:rsid w:val="0085155A"/>
    <w:rsid w:val="008830C3"/>
    <w:rsid w:val="008A2F77"/>
    <w:rsid w:val="008B75B2"/>
    <w:rsid w:val="008F5175"/>
    <w:rsid w:val="009034EE"/>
    <w:rsid w:val="00963EDD"/>
    <w:rsid w:val="00A67FB1"/>
    <w:rsid w:val="00A73B79"/>
    <w:rsid w:val="00BA7299"/>
    <w:rsid w:val="00BB412A"/>
    <w:rsid w:val="00BE3113"/>
    <w:rsid w:val="00CA4B4A"/>
    <w:rsid w:val="00CB1465"/>
    <w:rsid w:val="00CC3208"/>
    <w:rsid w:val="00D70F65"/>
    <w:rsid w:val="00DC22A1"/>
    <w:rsid w:val="00E26B3A"/>
    <w:rsid w:val="00E66E0C"/>
    <w:rsid w:val="00E97483"/>
    <w:rsid w:val="00F06635"/>
    <w:rsid w:val="00F30252"/>
    <w:rsid w:val="00F557DC"/>
    <w:rsid w:val="00F952AB"/>
    <w:rsid w:val="00FF255D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7B93-2081-4863-87F6-FF10C61E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Куликова-Энке Анна Викторовна</cp:lastModifiedBy>
  <cp:revision>12</cp:revision>
  <cp:lastPrinted>2015-11-19T14:33:00Z</cp:lastPrinted>
  <dcterms:created xsi:type="dcterms:W3CDTF">2015-03-12T10:03:00Z</dcterms:created>
  <dcterms:modified xsi:type="dcterms:W3CDTF">2018-12-29T07:40:00Z</dcterms:modified>
</cp:coreProperties>
</file>